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E6B776" w14:textId="77777777" w:rsidR="00957E73" w:rsidRDefault="00077D69">
      <w:pPr>
        <w:spacing w:after="4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14C641C" wp14:editId="1AA98434">
            <wp:extent cx="882000" cy="88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20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8DC71" w14:textId="77777777" w:rsidR="00957E73" w:rsidRDefault="00077D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eastAsia="Arial" w:hAnsi="Arial"/>
          <w:b/>
          <w:color w:val="0D3760"/>
          <w:sz w:val="21"/>
        </w:rPr>
        <w:t>Ростовская Региональная Общественная Организация</w:t>
      </w:r>
    </w:p>
    <w:p w14:paraId="40CDCC31" w14:textId="77777777" w:rsidR="00957E73" w:rsidRDefault="00077D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eastAsia="Arial" w:hAnsi="Arial"/>
          <w:b/>
          <w:color w:val="0D3760"/>
          <w:sz w:val="29"/>
        </w:rPr>
        <w:t>«Федерация каратэ Ростовской области»</w:t>
      </w:r>
    </w:p>
    <w:p w14:paraId="321F5848" w14:textId="77777777" w:rsidR="00957E73" w:rsidRDefault="00077D69">
      <w:pPr>
        <w:spacing w:after="20" w:line="240" w:lineRule="auto"/>
        <w:jc w:val="center"/>
      </w:pPr>
      <w:r>
        <w:rPr>
          <w:rFonts w:ascii="Arial" w:eastAsia="Arial" w:hAnsi="Arial"/>
          <w:b/>
          <w:color w:val="005CB4"/>
          <w:sz w:val="20"/>
        </w:rPr>
        <w:t>wskfrostov@mail.ru</w:t>
      </w:r>
    </w:p>
    <w:p w14:paraId="778A8BE2" w14:textId="77777777" w:rsidR="00957E73" w:rsidRDefault="00077D69">
      <w:pPr>
        <w:spacing w:after="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eastAsia="Arial" w:hAnsi="Arial"/>
          <w:color w:val="236FBB"/>
          <w:sz w:val="13"/>
        </w:rPr>
        <w:t>━━━━━━━━━━━━━━━━━━━━━━━━━━━━━━━━━━━━━━━━━━━━━━━━━━━━━━━━━━━━━━━━━━━━━━</w:t>
      </w:r>
    </w:p>
    <w:p w14:paraId="1925531E" w14:textId="77777777" w:rsidR="00957E73" w:rsidRDefault="00077D6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rFonts w:ascii="Arial" w:eastAsia="Arial" w:hAnsi="Arial"/>
          <w:color w:val="67717B"/>
          <w:sz w:val="12"/>
        </w:rPr>
        <w:t>Адрес: Россия, 344058, г. Ростов-на-Дону, ул. Рижская, 80   •   ИНН: 6162027215   •   ОКОНХ: 98500   •   ОКПО: 49793957</w:t>
      </w:r>
    </w:p>
    <w:p w14:paraId="47F25CAC" w14:textId="77777777" w:rsidR="00957E73" w:rsidRDefault="00077D69">
      <w:pPr>
        <w:spacing w:after="120" w:line="240" w:lineRule="auto"/>
        <w:jc w:val="center"/>
      </w:pPr>
      <w:r>
        <w:rPr>
          <w:rFonts w:ascii="Arial" w:eastAsia="Arial" w:hAnsi="Arial"/>
          <w:color w:val="67717B"/>
          <w:sz w:val="12"/>
        </w:rPr>
        <w:t>Р/С: 40703810300000000104   •   ОАО КБ «Центр-Инвест», г. Ростов-на-Дону   •   КОРР/СЧ: 30101810100000000762   •   БИК: 04601576</w:t>
      </w:r>
    </w:p>
    <w:tbl>
      <w:tblPr>
        <w:tblW w:w="0" w:type="auto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57E73" w14:paraId="0117DAE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933" w:type="dxa"/>
          </w:tcPr>
          <w:p w14:paraId="37DA03DB" w14:textId="77777777" w:rsidR="00957E73" w:rsidRDefault="00957E73"/>
        </w:tc>
        <w:tc>
          <w:tcPr>
            <w:tcW w:w="4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2CC70" w14:textId="77777777" w:rsidR="00957E73" w:rsidRDefault="00077D69">
            <w:pPr>
              <w:spacing w:after="20" w:line="240" w:lineRule="auto"/>
              <w:jc w:val="right"/>
            </w:pPr>
            <w:r>
              <w:rPr>
                <w:rFonts w:ascii="Times New Roman" w:hAnsi="Times New Roman"/>
                <w:b/>
                <w:sz w:val="23"/>
              </w:rPr>
              <w:t>«УТВЕРЖДАЮ»</w:t>
            </w:r>
          </w:p>
          <w:p w14:paraId="4EF9C365" w14:textId="77777777" w:rsidR="00957E73" w:rsidRDefault="00077D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Президент Ростовской Региональной</w:t>
            </w:r>
            <w:r>
              <w:br/>
            </w:r>
            <w:r>
              <w:rPr>
                <w:rFonts w:ascii="Times New Roman" w:hAnsi="Times New Roman"/>
              </w:rPr>
              <w:t>общественной организации</w:t>
            </w:r>
          </w:p>
          <w:p w14:paraId="5EC9EA4F" w14:textId="77777777" w:rsidR="00957E73" w:rsidRDefault="00077D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«Федерация каратэ Ростовской области»</w:t>
            </w:r>
          </w:p>
          <w:p w14:paraId="032EB2C4" w14:textId="77777777" w:rsidR="00957E73" w:rsidRDefault="00077D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</w:rPr>
              <w:t>Н.Н. Пискарёв</w:t>
            </w:r>
          </w:p>
          <w:p w14:paraId="318CC96B" w14:textId="77777777" w:rsidR="00957E73" w:rsidRDefault="00077D6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</w:rPr>
              <w:t>«23» октября 2026 года</w:t>
            </w:r>
          </w:p>
        </w:tc>
      </w:tr>
    </w:tbl>
    <w:p w14:paraId="0B358FE9" w14:textId="77777777" w:rsidR="00957E73" w:rsidRDefault="00077D69">
      <w:pPr>
        <w:keepNext/>
        <w:spacing w:before="140" w:after="4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14:paraId="20DE95C5" w14:textId="77777777" w:rsidR="00957E73" w:rsidRDefault="00077D69">
      <w:pPr>
        <w:keepNext/>
        <w:spacing w:after="14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3"/>
        </w:rPr>
        <w:t>о судейском семинаре Ростовской Региональной общественной организации</w:t>
      </w:r>
      <w:r>
        <w:rPr>
          <w:rFonts w:ascii="Times New Roman" w:hAnsi="Times New Roman"/>
          <w:b/>
          <w:sz w:val="23"/>
        </w:rPr>
        <w:br/>
        <w:t>«Федерация каратэ Ростовской области»</w:t>
      </w:r>
    </w:p>
    <w:p w14:paraId="1624676B" w14:textId="77777777" w:rsidR="00957E73" w:rsidRDefault="00077D69">
      <w:pPr>
        <w:spacing w:after="40" w:line="259" w:lineRule="auto"/>
        <w:ind w:firstLine="3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Судейский семинар проводится в период с 23 по 25 октября 2026 года в соответствии с «Положением о спортивных судьях», утверждённым приказом Министерства спорта Российской Федерации от 28.02.2017 № 134, и квалификационными требованиями по виду спорта «каратэ», в рамках проведения Первенства Ростовской области по каратэ 2026 года. Теоретическая часть семинара проводится 23 октября 2026 года, практическая часть — 24–25 октября 2026 года.</w:t>
      </w:r>
    </w:p>
    <w:p w14:paraId="0DA04296" w14:textId="77777777" w:rsidR="00957E73" w:rsidRDefault="00077D69">
      <w:pPr>
        <w:spacing w:after="40" w:line="259" w:lineRule="auto"/>
        <w:ind w:firstLine="369"/>
        <w:jc w:val="both"/>
      </w:pPr>
      <w:r>
        <w:rPr>
          <w:rFonts w:ascii="Times New Roman" w:hAnsi="Times New Roman"/>
          <w:sz w:val="21"/>
        </w:rPr>
        <w:t>К участию в семинаре приглашаются спортивные судьи Ростовской Региональной общественной организации «Федерация каратэ Ростовской области», приглашённые судьи, кандидаты в спортивные судьи в возрасте 14 лет и старше, спортсмены в возрасте 14 лет и старше, а также тренеры.</w:t>
      </w:r>
    </w:p>
    <w:p w14:paraId="582733FE" w14:textId="77777777" w:rsidR="00957E73" w:rsidRDefault="00077D69">
      <w:pPr>
        <w:keepNext/>
        <w:spacing w:before="100" w:after="4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Руководство проведением семинара</w:t>
      </w:r>
    </w:p>
    <w:p w14:paraId="73028202" w14:textId="77777777" w:rsidR="00957E73" w:rsidRDefault="00077D69">
      <w:pPr>
        <w:spacing w:after="40" w:line="259" w:lineRule="auto"/>
        <w:ind w:firstLine="36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1"/>
        </w:rPr>
        <w:t>Семинар проводят: спортивный судья всероссийской категории Вадим Алексеевич Варнавский;</w:t>
      </w:r>
    </w:p>
    <w:p w14:paraId="42426A15" w14:textId="77777777" w:rsidR="00957E73" w:rsidRDefault="00077D69">
      <w:pPr>
        <w:spacing w:after="40" w:line="259" w:lineRule="auto"/>
        <w:ind w:firstLine="369"/>
        <w:jc w:val="both"/>
      </w:pPr>
      <w:r>
        <w:rPr>
          <w:rFonts w:ascii="Times New Roman" w:hAnsi="Times New Roman"/>
          <w:sz w:val="21"/>
        </w:rPr>
        <w:t>Президент Ростовской Региональной общественной организации «Федерация каратэ Ростовской области» Николай Николаевич Пискарёв.</w:t>
      </w:r>
    </w:p>
    <w:p w14:paraId="08EC7BED" w14:textId="77777777" w:rsidR="00957E73" w:rsidRDefault="00077D69">
      <w:pPr>
        <w:keepNext/>
        <w:spacing w:before="100" w:after="4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Порядок и сроки подачи заявок</w:t>
      </w:r>
    </w:p>
    <w:p w14:paraId="735AF3D5" w14:textId="77777777" w:rsidR="00957E73" w:rsidRDefault="00077D69">
      <w:pPr>
        <w:spacing w:after="20" w:line="240" w:lineRule="auto"/>
      </w:pPr>
      <w:r>
        <w:rPr>
          <w:rFonts w:ascii="Times New Roman" w:hAnsi="Times New Roman"/>
          <w:sz w:val="21"/>
        </w:rPr>
        <w:t>Заявки на участие в семинаре должны содержать:</w:t>
      </w:r>
    </w:p>
    <w:p w14:paraId="03493030" w14:textId="77777777" w:rsidR="00957E73" w:rsidRDefault="00077D69">
      <w:pPr>
        <w:spacing w:after="0" w:line="240" w:lineRule="auto"/>
        <w:ind w:left="6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• фамилию, имя, отчество;</w:t>
      </w:r>
    </w:p>
    <w:p w14:paraId="29CA5404" w14:textId="77777777" w:rsidR="00957E73" w:rsidRDefault="00077D69">
      <w:pPr>
        <w:spacing w:after="0" w:line="240" w:lineRule="auto"/>
        <w:ind w:left="6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• дату рождения;</w:t>
      </w:r>
    </w:p>
    <w:p w14:paraId="5205E83C" w14:textId="77777777" w:rsidR="00957E73" w:rsidRDefault="00077D69">
      <w:pPr>
        <w:spacing w:after="0" w:line="240" w:lineRule="auto"/>
        <w:ind w:left="6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• судейскую квалификацию (при наличии).</w:t>
      </w:r>
    </w:p>
    <w:p w14:paraId="47AB1AEA" w14:textId="77777777" w:rsidR="00957E73" w:rsidRDefault="00077D69">
      <w:pPr>
        <w:spacing w:after="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Заявки направлять до 20 октября 2026 года на e-mail: wskfrostov@mail.ru, Пискарёву Н.Н.</w:t>
      </w:r>
    </w:p>
    <w:p w14:paraId="0A346A0A" w14:textId="77777777" w:rsidR="00957E73" w:rsidRDefault="00077D69">
      <w:pPr>
        <w:spacing w:after="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Контактный телефон: +7 918 515-68-01</w:t>
      </w:r>
    </w:p>
    <w:p w14:paraId="17D4ABBF" w14:textId="77777777" w:rsidR="00957E73" w:rsidRDefault="00077D69">
      <w:pPr>
        <w:keepNext/>
        <w:spacing w:before="100" w:after="40" w:line="240" w:lineRule="auto"/>
        <w:jc w:val="center"/>
      </w:pPr>
      <w:r>
        <w:rPr>
          <w:rFonts w:ascii="Times New Roman" w:hAnsi="Times New Roman"/>
          <w:b/>
        </w:rPr>
        <w:t>Место проведения теоретической части семинара:</w:t>
      </w:r>
    </w:p>
    <w:p w14:paraId="54CD7502" w14:textId="77777777" w:rsidR="00957E73" w:rsidRDefault="00077D69">
      <w:pPr>
        <w:spacing w:after="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г. Ростов-на-Дону, просп. М. Нагибина, д. 19, AMAKS Конгресс-отель, 2-й этаж, конференц-зал.</w:t>
      </w:r>
    </w:p>
    <w:p w14:paraId="690EB786" w14:textId="77777777" w:rsidR="00957E73" w:rsidRDefault="00077D69">
      <w:pPr>
        <w:keepNext/>
        <w:pageBreakBefore/>
        <w:spacing w:before="100" w:after="4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D3760"/>
          <w:sz w:val="24"/>
        </w:rPr>
        <w:t>Программа семинара</w:t>
      </w:r>
    </w:p>
    <w:p w14:paraId="74A37BCC" w14:textId="77777777" w:rsidR="00957E73" w:rsidRDefault="00077D69">
      <w:pPr>
        <w:keepNext/>
        <w:spacing w:before="100" w:after="4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>1. Регистрация участников семинара</w:t>
      </w:r>
    </w:p>
    <w:p w14:paraId="3ED1456F" w14:textId="77777777" w:rsidR="00957E73" w:rsidRDefault="00077D69">
      <w:pPr>
        <w:spacing w:after="40" w:line="259" w:lineRule="auto"/>
        <w:ind w:firstLine="3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Для регистрации участникам необходимо иметь при себе судейскую книжку. Копии паспорта (разворот с фотографией и страница с регистрацией) предоставляются при необходимости оформления или подтверждения судейской квалификации.</w:t>
      </w:r>
    </w:p>
    <w:p w14:paraId="7D61849E" w14:textId="77777777" w:rsidR="00957E73" w:rsidRDefault="00077D69">
      <w:pPr>
        <w:spacing w:after="40" w:line="259" w:lineRule="auto"/>
        <w:ind w:firstLine="36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1"/>
        </w:rPr>
        <w:t>Всем участникам необходимо иметь сменную обувь, судейскую форму, актуальные Правила соревнований по ката и кумитэ, вступившие в силу с 01.01.2026, а также ручку и блокнот.</w:t>
      </w:r>
    </w:p>
    <w:p w14:paraId="2129A4AD" w14:textId="77777777" w:rsidR="00957E73" w:rsidRDefault="00077D69">
      <w:pPr>
        <w:keepNext/>
        <w:spacing w:before="100" w:after="4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>2. Вопросы, выносимые на обсуждение</w:t>
      </w:r>
    </w:p>
    <w:p w14:paraId="559F3D50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1. Оцениваемая техника в каратэ: КАТА + КУМИТЭ;</w:t>
      </w:r>
    </w:p>
    <w:p w14:paraId="5900164E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2. Критерии оценки технических действий: КАТА + КУМИТЭ;</w:t>
      </w:r>
    </w:p>
    <w:p w14:paraId="73648BEB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3. Критерии принятия решения: КАТА + КУМИТЭ (анализ видеофрагментов и принятие решений судейской бригадой);</w:t>
      </w:r>
    </w:p>
    <w:p w14:paraId="7358B18D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4. «Мубоби»; «Сэншу»; «Вакарэте»; «Цузукэтэ» (TSUZUKETE);</w:t>
      </w:r>
    </w:p>
    <w:p w14:paraId="2CA05FBE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5. Установленные жесты рефери и судей;</w:t>
      </w:r>
    </w:p>
    <w:p w14:paraId="1F85B6B2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6. Судейство по системе «рефери + 4 судьи»;</w:t>
      </w:r>
    </w:p>
    <w:p w14:paraId="67BE86C1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7. Судейство по системе «рефери + 2 судьи»;</w:t>
      </w:r>
    </w:p>
    <w:p w14:paraId="13448DE1" w14:textId="77777777" w:rsidR="00957E73" w:rsidRDefault="00077D69">
      <w:pPr>
        <w:tabs>
          <w:tab w:val="left" w:pos="284"/>
        </w:tabs>
        <w:spacing w:after="20" w:line="252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8. Особенности проведения поединков кумитэ среди спортсменов до 14 лет и требования к средствам защиты;</w:t>
      </w:r>
    </w:p>
    <w:p w14:paraId="4803BC91" w14:textId="77777777" w:rsidR="00957E73" w:rsidRDefault="00077D69">
      <w:pPr>
        <w:keepNext/>
        <w:spacing w:before="100" w:after="40" w:line="240" w:lineRule="auto"/>
        <w:jc w:val="center"/>
      </w:pPr>
      <w:r>
        <w:rPr>
          <w:rFonts w:ascii="Times New Roman" w:hAnsi="Times New Roman"/>
          <w:b/>
          <w:color w:val="0D3760"/>
          <w:sz w:val="24"/>
        </w:rPr>
        <w:t>РЕГЛАМЕНТ ПРОВЕДЕНИЯ СЕМИНАРА ПО КАРАТЭ</w:t>
      </w:r>
    </w:p>
    <w:tbl>
      <w:tblPr>
        <w:tblW w:w="10712" w:type="dxa"/>
        <w:jc w:val="center"/>
        <w:tblBorders>
          <w:top w:val="single" w:sz="6" w:space="0" w:color="7C8795"/>
          <w:left w:val="single" w:sz="6" w:space="0" w:color="7C8795"/>
          <w:bottom w:val="single" w:sz="6" w:space="0" w:color="7C8795"/>
          <w:right w:val="single" w:sz="6" w:space="0" w:color="7C8795"/>
          <w:insideH w:val="single" w:sz="6" w:space="0" w:color="7C8795"/>
          <w:insideV w:val="single" w:sz="6" w:space="0" w:color="7C8795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5879"/>
        <w:gridCol w:w="2874"/>
      </w:tblGrid>
      <w:tr w:rsidR="00957E73" w14:paraId="33C13A93" w14:textId="77777777">
        <w:trPr>
          <w:jc w:val="center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5D99F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D3760"/>
                <w:sz w:val="19"/>
              </w:rPr>
              <w:t>К А Т 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A8586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D3760"/>
                <w:sz w:val="19"/>
              </w:rPr>
              <w:t>ОТВЕТСТВЕННЫЙ</w:t>
            </w:r>
          </w:p>
        </w:tc>
      </w:tr>
      <w:tr w:rsidR="00957E73" w14:paraId="175026EE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F0EB87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13:30–14:00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885084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Регистрация участников семинара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85B3D2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Н.Н. Пискарёв</w:t>
            </w:r>
          </w:p>
        </w:tc>
      </w:tr>
      <w:tr w:rsidR="00957E73" w14:paraId="7078905B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22F4E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14:00–14:45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0DC209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Правила судейства соревнований по ката</w:t>
            </w:r>
            <w:r>
              <w:rPr>
                <w:rFonts w:ascii="Times New Roman" w:hAnsi="Times New Roman"/>
                <w:sz w:val="19"/>
              </w:rPr>
              <w:br/>
              <w:t>(теоретическая и практическая части)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9D977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В.А. Варнавский</w:t>
            </w:r>
            <w:r>
              <w:rPr>
                <w:rFonts w:ascii="Times New Roman" w:hAnsi="Times New Roman"/>
                <w:sz w:val="19"/>
              </w:rPr>
              <w:br/>
              <w:t>Н.Н. Пискарёв</w:t>
            </w:r>
          </w:p>
        </w:tc>
      </w:tr>
      <w:tr w:rsidR="00957E73" w14:paraId="6DB88AF7" w14:textId="77777777">
        <w:trPr>
          <w:jc w:val="center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6E313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D3760"/>
                <w:sz w:val="19"/>
              </w:rPr>
              <w:t>К У М И Т Э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23F06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D3760"/>
                <w:sz w:val="19"/>
              </w:rPr>
              <w:t>ОТВЕТСТВЕННЫЙ</w:t>
            </w:r>
          </w:p>
        </w:tc>
      </w:tr>
      <w:tr w:rsidR="00957E73" w14:paraId="3095A17B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7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81200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color w:val="67717B"/>
                <w:sz w:val="18"/>
              </w:rPr>
              <w:t>14:45–15:00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7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775F9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color w:val="67717B"/>
                <w:sz w:val="18"/>
              </w:rPr>
              <w:t>Перерыв</w:t>
            </w:r>
          </w:p>
        </w:tc>
      </w:tr>
      <w:tr w:rsidR="00957E73" w14:paraId="4DA28668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0C538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15:00–16:00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AF7DE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Теоретическая часть и анализ видеофрагментов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3E986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В.А. Варнавский</w:t>
            </w:r>
            <w:r>
              <w:rPr>
                <w:rFonts w:ascii="Times New Roman" w:hAnsi="Times New Roman"/>
                <w:sz w:val="19"/>
              </w:rPr>
              <w:br/>
              <w:t>Н.Н. Пискарёв</w:t>
            </w:r>
          </w:p>
        </w:tc>
      </w:tr>
      <w:tr w:rsidR="00957E73" w14:paraId="6F0E31B6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7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0B1D9E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color w:val="67717B"/>
                <w:sz w:val="18"/>
              </w:rPr>
              <w:t>16:00–16:15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7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7C2E70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color w:val="67717B"/>
                <w:sz w:val="18"/>
              </w:rPr>
              <w:t>Перерыв</w:t>
            </w:r>
          </w:p>
        </w:tc>
      </w:tr>
      <w:tr w:rsidR="00957E73" w14:paraId="23951CC6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607B5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16:15–16:45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27682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Теоретический экзамен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92534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В.А. Варнавский</w:t>
            </w:r>
          </w:p>
        </w:tc>
      </w:tr>
      <w:tr w:rsidR="00957E73" w14:paraId="34B85E0D" w14:textId="77777777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7DAC73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16:45–17:00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4D8D6C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Подведение итогов работы семинара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73350" w14:textId="77777777" w:rsidR="00957E73" w:rsidRDefault="00077D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Н.Н. Пискарёв</w:t>
            </w:r>
            <w:r>
              <w:rPr>
                <w:rFonts w:ascii="Times New Roman" w:hAnsi="Times New Roman"/>
                <w:sz w:val="19"/>
              </w:rPr>
              <w:br/>
              <w:t>В.А. Варнавский</w:t>
            </w:r>
          </w:p>
        </w:tc>
      </w:tr>
    </w:tbl>
    <w:p w14:paraId="1FFCF855" w14:textId="77777777" w:rsidR="00957E73" w:rsidRDefault="00077D69">
      <w:pPr>
        <w:pStyle w:val="a9"/>
        <w:spacing w:after="20"/>
        <w:ind w:left="340"/>
        <w:rPr>
          <w:sz w:val="28"/>
          <w:szCs w:val="28"/>
        </w:rPr>
      </w:pPr>
      <w:r>
        <w:rPr>
          <w:sz w:val="21"/>
        </w:rPr>
        <w:t>• Все судьи должны быть одеты в судейскую форму.</w:t>
      </w:r>
    </w:p>
    <w:p w14:paraId="46CFA607" w14:textId="77777777" w:rsidR="00957E73" w:rsidRDefault="00077D69">
      <w:pPr>
        <w:pStyle w:val="a9"/>
        <w:spacing w:after="20"/>
        <w:ind w:left="340"/>
        <w:rPr>
          <w:sz w:val="28"/>
          <w:szCs w:val="28"/>
        </w:rPr>
      </w:pPr>
      <w:r>
        <w:rPr>
          <w:sz w:val="21"/>
        </w:rPr>
        <w:t>• Практическая часть семинара проводится 24–25 октября 2026 года в спортивном зале МБУ ДО «ДЮСШ № 13» по адресу: г. Ростов-на-Дону, ул. 26 Июня, д. 103А/15.</w:t>
      </w:r>
    </w:p>
    <w:p w14:paraId="27212985" w14:textId="77777777" w:rsidR="00957E73" w:rsidRDefault="00077D69">
      <w:pPr>
        <w:pStyle w:val="a9"/>
        <w:spacing w:after="20"/>
        <w:ind w:left="340"/>
        <w:rPr>
          <w:sz w:val="28"/>
          <w:szCs w:val="28"/>
        </w:rPr>
      </w:pPr>
      <w:r>
        <w:rPr>
          <w:sz w:val="21"/>
        </w:rPr>
        <w:t>• Организационный взнос за участие в семинаре — 1 500 рублей; экзаменационный взнос — 3 000 рублей.</w:t>
      </w:r>
    </w:p>
    <w:p w14:paraId="3E429807" w14:textId="77777777" w:rsidR="00957E73" w:rsidRDefault="00077D69">
      <w:pPr>
        <w:spacing w:after="40" w:line="259" w:lineRule="auto"/>
        <w:ind w:firstLine="3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</w:rPr>
        <w:t>Персональные данные, предоставляемые участниками, используются исключительно в целях регистрации и оформления документов семинара.</w:t>
      </w:r>
    </w:p>
    <w:p w14:paraId="1BCF0DAD" w14:textId="77777777" w:rsidR="00957E73" w:rsidRDefault="00077D69">
      <w:pPr>
        <w:spacing w:before="12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D3760"/>
          <w:sz w:val="23"/>
        </w:rPr>
        <w:t>ПОЛОЖЕНИЕ ЯВЛЯЕТСЯ ПРИГЛАШЕНИЕМ НА СЕМИНАР</w:t>
      </w:r>
    </w:p>
    <w:sectPr w:rsidR="00957E73">
      <w:headerReference w:type="default" r:id="rId8"/>
      <w:footerReference w:type="default" r:id="rId9"/>
      <w:pgSz w:w="11906" w:h="16838"/>
      <w:pgMar w:top="765" w:right="1020" w:bottom="794" w:left="1020" w:header="255" w:footer="31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893C82" w14:textId="77777777" w:rsidR="00077D69" w:rsidRDefault="00077D69">
      <w:pPr>
        <w:spacing w:after="0" w:line="240" w:lineRule="auto"/>
      </w:pPr>
      <w:r>
        <w:separator/>
      </w:r>
    </w:p>
  </w:endnote>
  <w:endnote w:type="continuationSeparator" w:id="0">
    <w:p w14:paraId="38E7C7C4" w14:textId="77777777" w:rsidR="00077D69" w:rsidRDefault="0007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pitch w:val="default"/>
  </w:font>
  <w:font w:name="Lohit Devanagari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Andale Sans UI;Arial Unicode MS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149CB" w14:textId="77777777" w:rsidR="00957E73" w:rsidRDefault="00077D69">
    <w:pPr>
      <w:spacing w:after="0" w:line="240" w:lineRule="auto"/>
      <w:jc w:val="center"/>
    </w:pPr>
    <w:r>
      <w:rPr>
        <w:rFonts w:ascii="Arial" w:eastAsia="Arial" w:hAnsi="Arial"/>
        <w:color w:val="67717B"/>
        <w:sz w:val="14"/>
      </w:rPr>
      <w:t xml:space="preserve">Федерация каратэ Ростовской области  •  Судейский семинар 23–25.10.2026  •  стр.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F2C599" w14:textId="77777777" w:rsidR="00077D69" w:rsidRDefault="00077D69">
      <w:pPr>
        <w:spacing w:after="0" w:line="240" w:lineRule="auto"/>
      </w:pPr>
      <w:r>
        <w:separator/>
      </w:r>
    </w:p>
  </w:footnote>
  <w:footnote w:type="continuationSeparator" w:id="0">
    <w:p w14:paraId="0CA64799" w14:textId="77777777" w:rsidR="00077D69" w:rsidRDefault="0007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4E907" w14:textId="77777777" w:rsidR="00957E73" w:rsidRDefault="00077D69">
    <w:pPr>
      <w:spacing w:after="0" w:line="240" w:lineRule="auto"/>
      <w:jc w:val="center"/>
    </w:pPr>
    <w:r>
      <w:rPr>
        <w:rFonts w:ascii="Arial" w:eastAsia="Arial" w:hAnsi="Arial"/>
        <w:b/>
        <w:color w:val="0D3760"/>
        <w:sz w:val="17"/>
      </w:rPr>
      <w:t>ФЕДЕРАЦИЯ КАРАТЭ РОСТОВСКОЙ ОБЛАСТИ   •   wskfrostov@mail.ru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1910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C160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148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4663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D41533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1225841">
    <w:abstractNumId w:val="3"/>
  </w:num>
  <w:num w:numId="2" w16cid:durableId="796030933">
    <w:abstractNumId w:val="0"/>
  </w:num>
  <w:num w:numId="3" w16cid:durableId="1804150433">
    <w:abstractNumId w:val="1"/>
  </w:num>
  <w:num w:numId="4" w16cid:durableId="125327610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73"/>
    <w:rsid w:val="00077D69"/>
    <w:rsid w:val="00861BC7"/>
    <w:rsid w:val="0095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0DBF02"/>
  <w15:docId w15:val="{8E52E214-C0B0-0B48-8B49-85519566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tabs>
        <w:tab w:val="left" w:pos="6375"/>
      </w:tabs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b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2">
    <w:name w:val="Основной текст (2)_"/>
    <w:qFormat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5pt">
    <w:name w:val="Основной текст (2) + 15 p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vertAlign w:val="baseline"/>
      <w:lang w:val="en-US" w:bidi="en-US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4">
    <w:name w:val="FollowedHyperlink"/>
    <w:rPr>
      <w:color w:val="954F72"/>
      <w:u w:val="single"/>
    </w:rPr>
  </w:style>
  <w:style w:type="character" w:styleId="a5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20">
    <w:name w:val="Основной текст (2)"/>
    <w:basedOn w:val="a"/>
    <w:qFormat/>
    <w:pPr>
      <w:widowControl w:val="0"/>
      <w:shd w:val="clear" w:color="auto" w:fill="FFFFFF"/>
      <w:spacing w:after="0" w:line="653" w:lineRule="exact"/>
      <w:jc w:val="center"/>
    </w:pPr>
    <w:rPr>
      <w:rFonts w:ascii="Times New Roman" w:hAnsi="Times New Roman"/>
      <w:b/>
      <w:bCs/>
      <w:sz w:val="26"/>
      <w:szCs w:val="26"/>
      <w:lang w:val="en-US"/>
    </w:rPr>
  </w:style>
  <w:style w:type="paragraph" w:styleId="a9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a">
    <w:name w:val="Базовый"/>
    <w:qFormat/>
    <w:pPr>
      <w:spacing w:after="200" w:line="276" w:lineRule="auto"/>
    </w:pPr>
    <w:rPr>
      <w:rFonts w:ascii="Times New Roman" w:eastAsia="Times New Roman" w:hAnsi="Times New Roman" w:cs="Times New Roman"/>
      <w:color w:val="00000A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  <w:spacing w:after="0" w:line="240" w:lineRule="auto"/>
      <w:textAlignment w:val="baseline"/>
    </w:pPr>
    <w:rPr>
      <w:rFonts w:ascii="Times New Roman" w:eastAsia="Andale Sans UI;Arial Unicode MS" w:hAnsi="Times New Roman" w:cs="Tahoma"/>
      <w:kern w:val="2"/>
      <w:sz w:val="24"/>
      <w:szCs w:val="24"/>
      <w:lang w:val="de-DE" w:eastAsia="ja-JP" w:bidi="fa-IR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“Утверждаю”</dc:title>
  <dc:subject/>
  <dc:creator>Даша</dc:creator>
  <cp:keywords/>
  <dc:description/>
  <cp:lastModifiedBy>Дикий Игорь Сергеевич</cp:lastModifiedBy>
  <cp:revision>2</cp:revision>
  <cp:lastPrinted>2024-01-02T13:11:00Z</cp:lastPrinted>
  <dcterms:created xsi:type="dcterms:W3CDTF">2026-09-18T20:04:00Z</dcterms:created>
  <dcterms:modified xsi:type="dcterms:W3CDTF">2026-09-18T20:04:00Z</dcterms:modified>
  <dc:language>en-US</dc:language>
</cp:coreProperties>
</file>